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2BA5F" w14:textId="77777777" w:rsidR="003B18BC" w:rsidRDefault="003B18BC" w:rsidP="003B18BC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Name:  _______________________________________</w:t>
      </w:r>
    </w:p>
    <w:p w14:paraId="4FC48C67" w14:textId="77777777" w:rsidR="007B7AD1" w:rsidRDefault="007B7AD1" w:rsidP="003B18BC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424B269B" w14:textId="77777777" w:rsidR="003B18BC" w:rsidRDefault="003B18BC" w:rsidP="003B18BC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  <w:r w:rsidRPr="003B18BC">
        <w:rPr>
          <w:rFonts w:asciiTheme="majorBidi" w:hAnsiTheme="majorBidi" w:cstheme="majorBidi"/>
          <w:b/>
          <w:bCs/>
          <w:sz w:val="24"/>
          <w:szCs w:val="24"/>
        </w:rPr>
        <w:t xml:space="preserve">The Pardoner’s Tale:  Respond to each of the following in </w:t>
      </w:r>
      <w:r w:rsidRPr="007B7AD1">
        <w:rPr>
          <w:rFonts w:asciiTheme="majorBidi" w:hAnsiTheme="majorBidi" w:cstheme="majorBidi"/>
          <w:b/>
          <w:bCs/>
          <w:sz w:val="24"/>
          <w:szCs w:val="24"/>
          <w:u w:val="single"/>
        </w:rPr>
        <w:t>complete sentences</w:t>
      </w:r>
      <w:r w:rsidR="007B7AD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or paragraphs.</w:t>
      </w:r>
    </w:p>
    <w:p w14:paraId="5814E452" w14:textId="77777777" w:rsidR="003B18BC" w:rsidRPr="003B18BC" w:rsidRDefault="003B18BC" w:rsidP="003B18BC">
      <w:pPr>
        <w:spacing w:line="240" w:lineRule="auto"/>
        <w:contextualSpacing/>
        <w:rPr>
          <w:rFonts w:asciiTheme="majorBidi" w:hAnsiTheme="majorBidi" w:cstheme="majorBidi"/>
          <w:b/>
          <w:bCs/>
          <w:sz w:val="24"/>
          <w:szCs w:val="24"/>
        </w:rPr>
      </w:pPr>
    </w:p>
    <w:p w14:paraId="3487F9BA" w14:textId="77777777" w:rsidR="00772F2B" w:rsidRDefault="003B18BC" w:rsidP="003B18BC">
      <w:pPr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QW#1:  </w:t>
      </w:r>
      <w:r w:rsidRPr="003B18BC">
        <w:rPr>
          <w:rFonts w:asciiTheme="majorBidi" w:hAnsiTheme="majorBidi" w:cstheme="majorBidi"/>
          <w:sz w:val="24"/>
          <w:szCs w:val="24"/>
        </w:rPr>
        <w:t xml:space="preserve">What would you do if you won the lottery?  Why? </w:t>
      </w:r>
      <w:r w:rsidRPr="007B7AD1">
        <w:rPr>
          <w:rFonts w:asciiTheme="majorBidi" w:hAnsiTheme="majorBidi" w:cstheme="majorBidi"/>
          <w:b/>
          <w:sz w:val="24"/>
          <w:szCs w:val="24"/>
        </w:rPr>
        <w:t>Explain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F84298A" w14:textId="77777777" w:rsidR="003B18BC" w:rsidRDefault="003B18BC" w:rsidP="003B18B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6C3A6C38" w14:textId="77777777" w:rsidR="003B18BC" w:rsidRDefault="003B18BC" w:rsidP="003B18B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18569F6D" w14:textId="77777777" w:rsidR="003B18BC" w:rsidRDefault="003B18BC" w:rsidP="003B18B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4E2ECE78" w14:textId="77777777" w:rsidR="003B18BC" w:rsidRPr="003B18BC" w:rsidRDefault="003B18BC" w:rsidP="003B18BC">
      <w:pPr>
        <w:spacing w:line="240" w:lineRule="auto"/>
        <w:contextualSpacing/>
        <w:rPr>
          <w:rFonts w:asciiTheme="majorBidi" w:hAnsiTheme="majorBidi" w:cstheme="majorBidi"/>
          <w:sz w:val="24"/>
          <w:szCs w:val="24"/>
        </w:rPr>
      </w:pPr>
    </w:p>
    <w:p w14:paraId="74B3C26F" w14:textId="77777777" w:rsidR="00772F2B" w:rsidRPr="003B18BC" w:rsidRDefault="003B18BC" w:rsidP="003B18BC">
      <w:pPr>
        <w:spacing w:line="240" w:lineRule="auto"/>
        <w:ind w:left="720"/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QW#2:  </w:t>
      </w:r>
      <w:r w:rsidRPr="003B18BC">
        <w:rPr>
          <w:rFonts w:asciiTheme="majorBidi" w:hAnsiTheme="majorBidi" w:cstheme="majorBidi"/>
          <w:sz w:val="24"/>
          <w:szCs w:val="24"/>
        </w:rPr>
        <w:t xml:space="preserve">How would you act if you and two friends won the lottery on a shared ticket?  </w:t>
      </w:r>
      <w:r w:rsidRPr="007B7AD1">
        <w:rPr>
          <w:rFonts w:asciiTheme="majorBidi" w:hAnsiTheme="majorBidi" w:cstheme="majorBidi"/>
          <w:b/>
          <w:sz w:val="24"/>
          <w:szCs w:val="24"/>
        </w:rPr>
        <w:t>Explain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2F370B4B" w14:textId="77777777" w:rsidR="003B18BC" w:rsidRDefault="003B18BC" w:rsidP="003B18BC">
      <w:pPr>
        <w:spacing w:line="240" w:lineRule="auto"/>
        <w:contextualSpacing/>
      </w:pPr>
    </w:p>
    <w:p w14:paraId="6DB91688" w14:textId="77777777" w:rsidR="003B18BC" w:rsidRDefault="003B18BC" w:rsidP="003B18BC">
      <w:pPr>
        <w:spacing w:line="240" w:lineRule="auto"/>
        <w:contextualSpacing/>
      </w:pPr>
    </w:p>
    <w:p w14:paraId="70A25AE3" w14:textId="77777777" w:rsidR="003B18BC" w:rsidRDefault="003B18BC" w:rsidP="003B18BC">
      <w:pPr>
        <w:spacing w:line="240" w:lineRule="auto"/>
        <w:contextualSpacing/>
      </w:pPr>
    </w:p>
    <w:p w14:paraId="1F859D7E" w14:textId="77777777" w:rsidR="007B7AD1" w:rsidRDefault="003B18BC" w:rsidP="004A4A90">
      <w:pPr>
        <w:pStyle w:val="NormalWeb"/>
        <w:numPr>
          <w:ilvl w:val="0"/>
          <w:numId w:val="1"/>
        </w:numPr>
        <w:contextualSpacing/>
      </w:pPr>
      <w:r w:rsidRPr="003B18BC">
        <w:t xml:space="preserve">First, review the description of the Pardoner in </w:t>
      </w:r>
      <w:r w:rsidRPr="003B18BC">
        <w:rPr>
          <w:rStyle w:val="Emphasis"/>
        </w:rPr>
        <w:t>The General Prologue</w:t>
      </w:r>
      <w:r w:rsidR="004A4A90">
        <w:t xml:space="preserve">.  </w:t>
      </w:r>
      <w:r w:rsidRPr="003B18BC">
        <w:t xml:space="preserve">What sort of person is he portrayed as in this description? </w:t>
      </w:r>
    </w:p>
    <w:p w14:paraId="63F7BB52" w14:textId="77777777" w:rsidR="007B7AD1" w:rsidRDefault="007B7AD1" w:rsidP="007B7AD1">
      <w:pPr>
        <w:pStyle w:val="NormalWeb"/>
        <w:contextualSpacing/>
      </w:pPr>
    </w:p>
    <w:p w14:paraId="31DA1CBF" w14:textId="77777777" w:rsidR="007B7AD1" w:rsidRDefault="007B7AD1" w:rsidP="007B7AD1">
      <w:pPr>
        <w:pStyle w:val="NormalWeb"/>
        <w:contextualSpacing/>
      </w:pPr>
    </w:p>
    <w:p w14:paraId="178D8AB4" w14:textId="77777777" w:rsidR="003B18BC" w:rsidRDefault="003B18BC" w:rsidP="004A4A90">
      <w:pPr>
        <w:pStyle w:val="NormalWeb"/>
        <w:numPr>
          <w:ilvl w:val="0"/>
          <w:numId w:val="1"/>
        </w:numPr>
        <w:contextualSpacing/>
      </w:pPr>
      <w:r w:rsidRPr="003B18BC">
        <w:t>He has lots of relics to show; how authentic are they?</w:t>
      </w:r>
    </w:p>
    <w:p w14:paraId="2C0EE186" w14:textId="77777777" w:rsidR="003B18BC" w:rsidRDefault="003B18BC" w:rsidP="003B18BC">
      <w:pPr>
        <w:pStyle w:val="NormalWeb"/>
        <w:contextualSpacing/>
      </w:pPr>
    </w:p>
    <w:p w14:paraId="51EEAC1E" w14:textId="77777777" w:rsidR="007B7AD1" w:rsidRPr="003B18BC" w:rsidRDefault="007B7AD1" w:rsidP="003B18BC">
      <w:pPr>
        <w:pStyle w:val="NormalWeb"/>
        <w:contextualSpacing/>
      </w:pPr>
    </w:p>
    <w:p w14:paraId="4C4DDDF4" w14:textId="77777777" w:rsidR="003B18BC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t>What is an allegory?</w:t>
      </w:r>
    </w:p>
    <w:p w14:paraId="6248B86C" w14:textId="77777777" w:rsidR="003B18BC" w:rsidRDefault="003B18BC" w:rsidP="003B18BC">
      <w:pPr>
        <w:pStyle w:val="NormalWeb"/>
        <w:ind w:left="720"/>
        <w:contextualSpacing/>
      </w:pPr>
    </w:p>
    <w:p w14:paraId="1AD7FED3" w14:textId="77777777" w:rsidR="007B7AD1" w:rsidRDefault="007B7AD1" w:rsidP="003B18BC">
      <w:pPr>
        <w:pStyle w:val="NormalWeb"/>
        <w:ind w:left="720"/>
        <w:contextualSpacing/>
      </w:pPr>
    </w:p>
    <w:p w14:paraId="6B57943B" w14:textId="77777777" w:rsidR="00C74832" w:rsidRDefault="00325284" w:rsidP="003B18BC">
      <w:pPr>
        <w:pStyle w:val="NormalWeb"/>
        <w:numPr>
          <w:ilvl w:val="0"/>
          <w:numId w:val="1"/>
        </w:numPr>
        <w:contextualSpacing/>
      </w:pPr>
      <w:r w:rsidRPr="003B18BC">
        <w:t xml:space="preserve">What characteristics </w:t>
      </w:r>
      <w:r w:rsidR="00C74832" w:rsidRPr="003B18BC">
        <w:t>does the Pardoner reveal in his prologue?</w:t>
      </w:r>
    </w:p>
    <w:p w14:paraId="19DE8263" w14:textId="77777777" w:rsidR="003B18BC" w:rsidRDefault="003B18BC" w:rsidP="003B18BC">
      <w:pPr>
        <w:pStyle w:val="NormalWeb"/>
        <w:contextualSpacing/>
      </w:pPr>
    </w:p>
    <w:p w14:paraId="083CD9A0" w14:textId="77777777" w:rsidR="003B18BC" w:rsidRDefault="003B18BC" w:rsidP="003B18BC">
      <w:pPr>
        <w:pStyle w:val="NormalWeb"/>
        <w:contextualSpacing/>
      </w:pPr>
    </w:p>
    <w:p w14:paraId="21757172" w14:textId="77777777" w:rsidR="007B7AD1" w:rsidRPr="003B18BC" w:rsidRDefault="007B7AD1" w:rsidP="003B18BC">
      <w:pPr>
        <w:pStyle w:val="NormalWeb"/>
        <w:contextualSpacing/>
      </w:pPr>
    </w:p>
    <w:p w14:paraId="318DDD3C" w14:textId="77777777" w:rsidR="00C74832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t>How does this story fit the character of the Pardoner?</w:t>
      </w:r>
    </w:p>
    <w:p w14:paraId="2A6D10D4" w14:textId="77777777" w:rsidR="003B18BC" w:rsidRDefault="003B18BC" w:rsidP="003B18BC">
      <w:pPr>
        <w:pStyle w:val="NormalWeb"/>
        <w:contextualSpacing/>
      </w:pPr>
    </w:p>
    <w:p w14:paraId="352B5A2D" w14:textId="77777777" w:rsidR="003B18BC" w:rsidRPr="003B18BC" w:rsidRDefault="003B18BC" w:rsidP="003B18BC">
      <w:pPr>
        <w:pStyle w:val="NormalWeb"/>
        <w:contextualSpacing/>
      </w:pPr>
    </w:p>
    <w:p w14:paraId="5B2F3CEC" w14:textId="77777777" w:rsidR="007B7AD1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t>What sort of people are the three "</w:t>
      </w:r>
      <w:r w:rsidR="00325284" w:rsidRPr="003B18BC">
        <w:t>rioters</w:t>
      </w:r>
      <w:r w:rsidRPr="003B18BC">
        <w:t xml:space="preserve">" he tells about in his tale? </w:t>
      </w:r>
    </w:p>
    <w:p w14:paraId="3E411C00" w14:textId="77777777" w:rsidR="007B7AD1" w:rsidRDefault="007B7AD1" w:rsidP="007B7AD1">
      <w:pPr>
        <w:pStyle w:val="NormalWeb"/>
        <w:ind w:left="720"/>
        <w:contextualSpacing/>
      </w:pPr>
    </w:p>
    <w:p w14:paraId="62DC05EA" w14:textId="77777777" w:rsidR="007B7AD1" w:rsidRDefault="007B7AD1" w:rsidP="007B7AD1">
      <w:pPr>
        <w:pStyle w:val="NormalWeb"/>
        <w:ind w:left="720"/>
        <w:contextualSpacing/>
      </w:pPr>
    </w:p>
    <w:p w14:paraId="2DDBBAA6" w14:textId="7ED75FB9" w:rsidR="00C74832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t>Which of their sins does he preach against</w:t>
      </w:r>
      <w:r w:rsidR="00142A2A">
        <w:t>?</w:t>
      </w:r>
    </w:p>
    <w:p w14:paraId="61944792" w14:textId="77777777" w:rsidR="003B18BC" w:rsidRDefault="003B18BC" w:rsidP="003B18BC">
      <w:pPr>
        <w:pStyle w:val="NormalWeb"/>
        <w:contextualSpacing/>
      </w:pPr>
    </w:p>
    <w:p w14:paraId="108AA101" w14:textId="77777777" w:rsidR="003B18BC" w:rsidRPr="003B18BC" w:rsidRDefault="003B18BC" w:rsidP="003B18BC">
      <w:pPr>
        <w:pStyle w:val="NormalWeb"/>
        <w:contextualSpacing/>
      </w:pPr>
    </w:p>
    <w:p w14:paraId="314F6B98" w14:textId="62ABD364" w:rsidR="00C74832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t>Why do the three young men leave the tavern? What do they intend to do to Death</w:t>
      </w:r>
      <w:r w:rsidR="00142A2A">
        <w:t>?</w:t>
      </w:r>
      <w:bookmarkStart w:id="0" w:name="_GoBack"/>
      <w:bookmarkEnd w:id="0"/>
    </w:p>
    <w:p w14:paraId="4EDF83F4" w14:textId="77777777" w:rsidR="003B18BC" w:rsidRDefault="003B18BC" w:rsidP="003B18BC">
      <w:pPr>
        <w:pStyle w:val="NormalWeb"/>
        <w:contextualSpacing/>
      </w:pPr>
    </w:p>
    <w:p w14:paraId="6FD60A65" w14:textId="77777777" w:rsidR="003B18BC" w:rsidRDefault="003B18BC" w:rsidP="003B18BC">
      <w:pPr>
        <w:pStyle w:val="NormalWeb"/>
        <w:contextualSpacing/>
      </w:pPr>
    </w:p>
    <w:p w14:paraId="0159ADF8" w14:textId="77777777" w:rsidR="003B18BC" w:rsidRPr="003B18BC" w:rsidRDefault="003B18BC" w:rsidP="003B18BC">
      <w:pPr>
        <w:pStyle w:val="NormalWeb"/>
        <w:contextualSpacing/>
      </w:pPr>
    </w:p>
    <w:p w14:paraId="6873BE82" w14:textId="77777777" w:rsidR="007B7AD1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t xml:space="preserve">Whom do they meet? </w:t>
      </w:r>
    </w:p>
    <w:p w14:paraId="3B608301" w14:textId="77777777" w:rsidR="007B7AD1" w:rsidRDefault="007B7AD1" w:rsidP="007B7AD1">
      <w:pPr>
        <w:pStyle w:val="NormalWeb"/>
        <w:ind w:left="720"/>
        <w:contextualSpacing/>
      </w:pPr>
    </w:p>
    <w:p w14:paraId="008E9363" w14:textId="77777777" w:rsidR="00325284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t xml:space="preserve">What does that person say about death? </w:t>
      </w:r>
    </w:p>
    <w:p w14:paraId="78B8DE28" w14:textId="77777777" w:rsidR="003B18BC" w:rsidRDefault="003B18BC" w:rsidP="003B18BC">
      <w:pPr>
        <w:pStyle w:val="NormalWeb"/>
        <w:contextualSpacing/>
      </w:pPr>
    </w:p>
    <w:p w14:paraId="672F9047" w14:textId="77777777" w:rsidR="003B18BC" w:rsidRDefault="003B18BC" w:rsidP="003B18BC">
      <w:pPr>
        <w:pStyle w:val="NormalWeb"/>
        <w:contextualSpacing/>
      </w:pPr>
    </w:p>
    <w:p w14:paraId="26BEE0D1" w14:textId="77777777" w:rsidR="003B18BC" w:rsidRPr="003B18BC" w:rsidRDefault="003B18BC" w:rsidP="003B18BC">
      <w:pPr>
        <w:pStyle w:val="NormalWeb"/>
        <w:contextualSpacing/>
      </w:pPr>
    </w:p>
    <w:p w14:paraId="03C3706C" w14:textId="77777777" w:rsidR="00325284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t xml:space="preserve">Why is this ironic for the rest of the tale? </w:t>
      </w:r>
    </w:p>
    <w:p w14:paraId="7BBC7F13" w14:textId="77777777" w:rsidR="003B18BC" w:rsidRDefault="003B18BC" w:rsidP="003B18BC">
      <w:pPr>
        <w:pStyle w:val="NormalWeb"/>
        <w:contextualSpacing/>
      </w:pPr>
    </w:p>
    <w:p w14:paraId="096403AD" w14:textId="77777777" w:rsidR="003B18BC" w:rsidRDefault="003B18BC" w:rsidP="003B18BC">
      <w:pPr>
        <w:pStyle w:val="NormalWeb"/>
        <w:contextualSpacing/>
      </w:pPr>
    </w:p>
    <w:p w14:paraId="5CEDBC6B" w14:textId="77777777" w:rsidR="007B7AD1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t>Where does he say the three young men will find Death?</w:t>
      </w:r>
      <w:r w:rsidR="00325284" w:rsidRPr="003B18BC">
        <w:t xml:space="preserve">  </w:t>
      </w:r>
      <w:r w:rsidRPr="003B18BC">
        <w:t xml:space="preserve"> </w:t>
      </w:r>
    </w:p>
    <w:p w14:paraId="27623408" w14:textId="77777777" w:rsidR="007B7AD1" w:rsidRDefault="007B7AD1" w:rsidP="007B7AD1">
      <w:pPr>
        <w:pStyle w:val="NormalWeb"/>
        <w:ind w:left="720"/>
        <w:contextualSpacing/>
      </w:pPr>
    </w:p>
    <w:p w14:paraId="7D72E49A" w14:textId="77777777" w:rsidR="00325284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lastRenderedPageBreak/>
        <w:t xml:space="preserve">What do the three young men find instead? </w:t>
      </w:r>
    </w:p>
    <w:p w14:paraId="3BB8F603" w14:textId="77777777" w:rsidR="003B18BC" w:rsidRDefault="003B18BC" w:rsidP="003B18BC">
      <w:pPr>
        <w:pStyle w:val="NormalWeb"/>
        <w:contextualSpacing/>
      </w:pPr>
    </w:p>
    <w:p w14:paraId="41C2938D" w14:textId="77777777" w:rsidR="003B18BC" w:rsidRPr="003B18BC" w:rsidRDefault="003B18BC" w:rsidP="003B18BC">
      <w:pPr>
        <w:pStyle w:val="NormalWeb"/>
        <w:contextualSpacing/>
      </w:pPr>
    </w:p>
    <w:p w14:paraId="60A3667B" w14:textId="77777777" w:rsidR="007B7AD1" w:rsidRDefault="00C74832" w:rsidP="007B7AD1">
      <w:pPr>
        <w:pStyle w:val="NormalWeb"/>
        <w:numPr>
          <w:ilvl w:val="0"/>
          <w:numId w:val="1"/>
        </w:numPr>
        <w:contextualSpacing/>
      </w:pPr>
      <w:r w:rsidRPr="003B18BC">
        <w:t xml:space="preserve">Why does one of the three have to leave? </w:t>
      </w:r>
    </w:p>
    <w:p w14:paraId="779F69DA" w14:textId="77777777" w:rsidR="007B7AD1" w:rsidRDefault="007B7AD1" w:rsidP="007B7AD1">
      <w:pPr>
        <w:pStyle w:val="NormalWeb"/>
        <w:ind w:left="720"/>
        <w:contextualSpacing/>
      </w:pPr>
    </w:p>
    <w:p w14:paraId="39ACC2FC" w14:textId="77777777" w:rsidR="007B7AD1" w:rsidRDefault="00C74832" w:rsidP="007B7AD1">
      <w:pPr>
        <w:pStyle w:val="NormalWeb"/>
        <w:numPr>
          <w:ilvl w:val="0"/>
          <w:numId w:val="1"/>
        </w:numPr>
        <w:contextualSpacing/>
      </w:pPr>
      <w:r w:rsidRPr="003B18BC">
        <w:t xml:space="preserve">What do the other two </w:t>
      </w:r>
      <w:proofErr w:type="gramStart"/>
      <w:r w:rsidRPr="003B18BC">
        <w:t>plan</w:t>
      </w:r>
      <w:proofErr w:type="gramEnd"/>
      <w:r w:rsidRPr="003B18BC">
        <w:t xml:space="preserve"> to do when he returns? </w:t>
      </w:r>
    </w:p>
    <w:p w14:paraId="33C121E0" w14:textId="77777777" w:rsidR="007B7AD1" w:rsidRDefault="007B7AD1" w:rsidP="007B7AD1">
      <w:pPr>
        <w:pStyle w:val="NormalWeb"/>
        <w:contextualSpacing/>
      </w:pPr>
    </w:p>
    <w:p w14:paraId="133D7089" w14:textId="77777777" w:rsidR="007B7AD1" w:rsidRDefault="007B7AD1" w:rsidP="007B7AD1">
      <w:pPr>
        <w:pStyle w:val="NormalWeb"/>
        <w:ind w:left="720"/>
        <w:contextualSpacing/>
      </w:pPr>
    </w:p>
    <w:p w14:paraId="3712E94C" w14:textId="77777777" w:rsidR="007B7AD1" w:rsidRDefault="00C74832" w:rsidP="007B7AD1">
      <w:pPr>
        <w:pStyle w:val="NormalWeb"/>
        <w:numPr>
          <w:ilvl w:val="0"/>
          <w:numId w:val="1"/>
        </w:numPr>
        <w:contextualSpacing/>
      </w:pPr>
      <w:r w:rsidRPr="003B18BC">
        <w:t xml:space="preserve">Where does the one who left go, and why? </w:t>
      </w:r>
    </w:p>
    <w:p w14:paraId="6B8CE4EB" w14:textId="77777777" w:rsidR="007B7AD1" w:rsidRDefault="007B7AD1" w:rsidP="007B7AD1">
      <w:pPr>
        <w:pStyle w:val="NormalWeb"/>
        <w:ind w:left="720"/>
        <w:contextualSpacing/>
      </w:pPr>
    </w:p>
    <w:p w14:paraId="1737032F" w14:textId="77777777" w:rsidR="00C74832" w:rsidRDefault="00C74832" w:rsidP="007B7AD1">
      <w:pPr>
        <w:pStyle w:val="NormalWeb"/>
        <w:numPr>
          <w:ilvl w:val="0"/>
          <w:numId w:val="1"/>
        </w:numPr>
        <w:contextualSpacing/>
      </w:pPr>
      <w:r w:rsidRPr="003B18BC">
        <w:t>What does he plan to do to the other two?</w:t>
      </w:r>
    </w:p>
    <w:p w14:paraId="3481E6A2" w14:textId="77777777" w:rsidR="003B18BC" w:rsidRDefault="003B18BC" w:rsidP="003B18BC">
      <w:pPr>
        <w:pStyle w:val="NormalWeb"/>
        <w:contextualSpacing/>
      </w:pPr>
    </w:p>
    <w:p w14:paraId="7679B668" w14:textId="77777777" w:rsidR="003B18BC" w:rsidRPr="003B18BC" w:rsidRDefault="003B18BC" w:rsidP="003B18BC">
      <w:pPr>
        <w:pStyle w:val="NormalWeb"/>
        <w:contextualSpacing/>
      </w:pPr>
    </w:p>
    <w:p w14:paraId="3657A0A7" w14:textId="77777777" w:rsidR="00C74832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t>Ultimately, who does what to whom? Who is left?</w:t>
      </w:r>
    </w:p>
    <w:p w14:paraId="5ABAFDA9" w14:textId="77777777" w:rsidR="007B7AD1" w:rsidRDefault="007B7AD1" w:rsidP="007B7AD1">
      <w:pPr>
        <w:pStyle w:val="NormalWeb"/>
        <w:ind w:left="720"/>
        <w:contextualSpacing/>
      </w:pPr>
    </w:p>
    <w:p w14:paraId="52A211D0" w14:textId="77777777" w:rsidR="007B7AD1" w:rsidRDefault="007B7AD1" w:rsidP="007B7AD1">
      <w:pPr>
        <w:pStyle w:val="NormalWeb"/>
        <w:ind w:left="720"/>
        <w:contextualSpacing/>
      </w:pPr>
    </w:p>
    <w:p w14:paraId="2E92351A" w14:textId="77777777" w:rsidR="003B18BC" w:rsidRDefault="003B18BC" w:rsidP="003B18BC">
      <w:pPr>
        <w:pStyle w:val="NormalWeb"/>
        <w:numPr>
          <w:ilvl w:val="0"/>
          <w:numId w:val="1"/>
        </w:numPr>
        <w:contextualSpacing/>
      </w:pPr>
      <w:r w:rsidRPr="003B18BC">
        <w:t>What abstract qualities are portrayed by the evil young men in the story?</w:t>
      </w:r>
    </w:p>
    <w:p w14:paraId="3A0BE66F" w14:textId="77777777" w:rsidR="003B18BC" w:rsidRDefault="003B18BC" w:rsidP="003B18BC">
      <w:pPr>
        <w:pStyle w:val="NormalWeb"/>
        <w:contextualSpacing/>
      </w:pPr>
    </w:p>
    <w:p w14:paraId="75940ECE" w14:textId="77777777" w:rsidR="003B18BC" w:rsidRDefault="003B18BC" w:rsidP="003B18BC">
      <w:pPr>
        <w:pStyle w:val="NormalWeb"/>
        <w:contextualSpacing/>
      </w:pPr>
    </w:p>
    <w:p w14:paraId="4C08F6E9" w14:textId="77777777" w:rsidR="003B18BC" w:rsidRPr="003B18BC" w:rsidRDefault="003B18BC" w:rsidP="003B18BC">
      <w:pPr>
        <w:pStyle w:val="NormalWeb"/>
        <w:contextualSpacing/>
      </w:pPr>
    </w:p>
    <w:p w14:paraId="0EF52F13" w14:textId="77777777" w:rsidR="003B18BC" w:rsidRDefault="003B18BC" w:rsidP="003B18BC">
      <w:pPr>
        <w:pStyle w:val="NormalWeb"/>
        <w:numPr>
          <w:ilvl w:val="0"/>
          <w:numId w:val="1"/>
        </w:numPr>
        <w:contextualSpacing/>
      </w:pPr>
      <w:r w:rsidRPr="003B18BC">
        <w:t>What is the theme of this tale?</w:t>
      </w:r>
    </w:p>
    <w:p w14:paraId="6F1BAAFD" w14:textId="77777777" w:rsidR="003B18BC" w:rsidRDefault="003B18BC" w:rsidP="003B18BC">
      <w:pPr>
        <w:pStyle w:val="NormalWeb"/>
        <w:contextualSpacing/>
      </w:pPr>
    </w:p>
    <w:p w14:paraId="137BA9DE" w14:textId="77777777" w:rsidR="003B18BC" w:rsidRPr="003B18BC" w:rsidRDefault="003B18BC" w:rsidP="003B18BC">
      <w:pPr>
        <w:pStyle w:val="NormalWeb"/>
        <w:contextualSpacing/>
      </w:pPr>
    </w:p>
    <w:p w14:paraId="0A306A2A" w14:textId="77777777" w:rsidR="003B18BC" w:rsidRDefault="003B18BC" w:rsidP="003B18BC">
      <w:pPr>
        <w:pStyle w:val="NormalWeb"/>
        <w:numPr>
          <w:ilvl w:val="0"/>
          <w:numId w:val="1"/>
        </w:numPr>
        <w:contextualSpacing/>
      </w:pPr>
      <w:r w:rsidRPr="003B18BC">
        <w:t>What is the moral lesson of this tale?</w:t>
      </w:r>
    </w:p>
    <w:p w14:paraId="7E658FCA" w14:textId="77777777" w:rsidR="003B18BC" w:rsidRDefault="003B18BC" w:rsidP="003B18BC">
      <w:pPr>
        <w:pStyle w:val="NormalWeb"/>
        <w:contextualSpacing/>
      </w:pPr>
    </w:p>
    <w:p w14:paraId="194A43FA" w14:textId="77777777" w:rsidR="003B18BC" w:rsidRPr="003B18BC" w:rsidRDefault="003B18BC" w:rsidP="003B18BC">
      <w:pPr>
        <w:pStyle w:val="NormalWeb"/>
        <w:contextualSpacing/>
      </w:pPr>
    </w:p>
    <w:p w14:paraId="511E9095" w14:textId="2EA45651" w:rsidR="00C74832" w:rsidRDefault="00C74832" w:rsidP="003B18BC">
      <w:pPr>
        <w:pStyle w:val="NormalWeb"/>
        <w:numPr>
          <w:ilvl w:val="0"/>
          <w:numId w:val="1"/>
        </w:numPr>
        <w:contextualSpacing/>
      </w:pPr>
      <w:r w:rsidRPr="003B18BC">
        <w:t>The closing lines of the tale remind us that the Pardoner was telling this tale (or preaching this sermon</w:t>
      </w:r>
      <w:r w:rsidR="003B18BC" w:rsidRPr="003B18BC">
        <w:t xml:space="preserve">) as an example of how he works. </w:t>
      </w:r>
      <w:r w:rsidRPr="003B18BC">
        <w:t xml:space="preserve"> What does he do in the Epilogue to change his relationship with the other pilgrims?</w:t>
      </w:r>
    </w:p>
    <w:p w14:paraId="1C9D77E7" w14:textId="77777777" w:rsidR="003B18BC" w:rsidRDefault="003B18BC" w:rsidP="003B18BC">
      <w:pPr>
        <w:pStyle w:val="NormalWeb"/>
        <w:contextualSpacing/>
      </w:pPr>
    </w:p>
    <w:p w14:paraId="600D8F3D" w14:textId="77777777" w:rsidR="003B18BC" w:rsidRDefault="003B18BC" w:rsidP="003B18BC">
      <w:pPr>
        <w:pStyle w:val="NormalWeb"/>
        <w:contextualSpacing/>
      </w:pPr>
    </w:p>
    <w:p w14:paraId="033D0B74" w14:textId="77777777" w:rsidR="003B18BC" w:rsidRDefault="003B18BC" w:rsidP="003B18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8BC">
        <w:rPr>
          <w:rFonts w:ascii="Times New Roman" w:eastAsia="Times New Roman" w:hAnsi="Times New Roman" w:cs="Times New Roman"/>
          <w:sz w:val="24"/>
          <w:szCs w:val="24"/>
        </w:rPr>
        <w:t>Who or what is the Old man in the Tale? (Answers may vary).</w:t>
      </w:r>
    </w:p>
    <w:p w14:paraId="57ED1105" w14:textId="77777777" w:rsidR="003B18BC" w:rsidRDefault="003B18BC" w:rsidP="003B18B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2C948" w14:textId="77777777" w:rsidR="003B18BC" w:rsidRPr="003B18BC" w:rsidRDefault="003B18BC" w:rsidP="003B18BC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E09F2E" w14:textId="77777777" w:rsidR="007B7AD1" w:rsidRDefault="003B18BC" w:rsidP="003B18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8BC">
        <w:rPr>
          <w:rFonts w:ascii="Times New Roman" w:eastAsia="Times New Roman" w:hAnsi="Times New Roman" w:cs="Times New Roman"/>
          <w:sz w:val="24"/>
          <w:szCs w:val="24"/>
        </w:rPr>
        <w:t xml:space="preserve">What does the Pardoner say about Gluttony? </w:t>
      </w:r>
    </w:p>
    <w:p w14:paraId="11478141" w14:textId="77777777" w:rsidR="007B7AD1" w:rsidRDefault="007B7AD1" w:rsidP="007B7AD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365069" w14:textId="77777777" w:rsidR="007B7AD1" w:rsidRDefault="007B7AD1" w:rsidP="007B7AD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7B604" w14:textId="77777777" w:rsidR="003B18BC" w:rsidRDefault="003B18BC" w:rsidP="003B18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8BC">
        <w:rPr>
          <w:rFonts w:ascii="Times New Roman" w:eastAsia="Times New Roman" w:hAnsi="Times New Roman" w:cs="Times New Roman"/>
          <w:sz w:val="24"/>
          <w:szCs w:val="24"/>
        </w:rPr>
        <w:t xml:space="preserve">Why do you think he includes this? What is its impact? </w:t>
      </w:r>
    </w:p>
    <w:p w14:paraId="5FCEAA9E" w14:textId="77777777" w:rsidR="003B18BC" w:rsidRPr="003B18BC" w:rsidRDefault="003B18BC" w:rsidP="003B1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745035" w14:textId="77777777" w:rsidR="007B7AD1" w:rsidRDefault="003B18BC" w:rsidP="003B18B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18BC">
        <w:rPr>
          <w:rFonts w:ascii="Times New Roman" w:eastAsia="Times New Roman" w:hAnsi="Times New Roman" w:cs="Times New Roman"/>
          <w:sz w:val="24"/>
          <w:szCs w:val="24"/>
        </w:rPr>
        <w:t xml:space="preserve">How is the story he recounts related to his own desire to attain others' wealth? </w:t>
      </w:r>
    </w:p>
    <w:p w14:paraId="0735CECF" w14:textId="77777777" w:rsidR="007B7AD1" w:rsidRDefault="007B7AD1" w:rsidP="007B7AD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64B8E9A" w14:textId="77777777" w:rsidR="007B7AD1" w:rsidRPr="007B7AD1" w:rsidRDefault="00A64385" w:rsidP="007B7AD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zh-TW"/>
        </w:rPr>
        <w:pict w14:anchorId="1E68DCC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6.2pt;width:95pt;height:103pt;z-index:251660288;mso-width-relative:margin;mso-height-relative:margin">
            <v:textbox>
              <w:txbxContent>
                <w:p w14:paraId="3AE52E3F" w14:textId="4D4003F1" w:rsidR="007B7AD1" w:rsidRDefault="007B7AD1">
                  <w:r>
                    <w:t xml:space="preserve">Write your two </w:t>
                  </w:r>
                  <w:r w:rsidR="00B341FC">
                    <w:t>ACES</w:t>
                  </w:r>
                  <w:r>
                    <w:t xml:space="preserve"> paragraph responses on separate paper and attach it to this sheet.</w:t>
                  </w:r>
                </w:p>
              </w:txbxContent>
            </v:textbox>
          </v:shape>
        </w:pict>
      </w:r>
    </w:p>
    <w:p w14:paraId="0BAA74A7" w14:textId="5C36BC01" w:rsidR="007B7AD1" w:rsidRPr="007B7AD1" w:rsidRDefault="003B18BC" w:rsidP="007B7AD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sz w:val="24"/>
          <w:szCs w:val="24"/>
        </w:rPr>
      </w:pPr>
      <w:r w:rsidRPr="007B7AD1">
        <w:rPr>
          <w:rFonts w:ascii="Times New Roman" w:eastAsia="Times New Roman" w:hAnsi="Times New Roman" w:cs="Times New Roman"/>
          <w:sz w:val="24"/>
          <w:szCs w:val="24"/>
        </w:rPr>
        <w:t xml:space="preserve">How does it represent societal concerns of the times? </w:t>
      </w:r>
      <w:r w:rsidR="007B7A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AD1" w:rsidRPr="007B7AD1">
        <w:rPr>
          <w:rFonts w:ascii="Times New Roman" w:eastAsia="Times New Roman" w:hAnsi="Times New Roman" w:cs="Times New Roman"/>
          <w:b/>
          <w:sz w:val="24"/>
          <w:szCs w:val="24"/>
        </w:rPr>
        <w:t xml:space="preserve">*Answer </w:t>
      </w:r>
      <w:r w:rsidR="007B7AD1">
        <w:rPr>
          <w:rFonts w:ascii="Times New Roman" w:eastAsia="Times New Roman" w:hAnsi="Times New Roman" w:cs="Times New Roman"/>
          <w:b/>
          <w:sz w:val="24"/>
          <w:szCs w:val="24"/>
        </w:rPr>
        <w:t>using</w:t>
      </w:r>
      <w:r w:rsidR="007B7AD1" w:rsidRPr="007B7A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1FC">
        <w:rPr>
          <w:rFonts w:ascii="Times New Roman" w:eastAsia="Times New Roman" w:hAnsi="Times New Roman" w:cs="Times New Roman"/>
          <w:b/>
          <w:sz w:val="24"/>
          <w:szCs w:val="24"/>
        </w:rPr>
        <w:t>ACES</w:t>
      </w:r>
    </w:p>
    <w:p w14:paraId="2549E1D1" w14:textId="46465E31" w:rsidR="00C74832" w:rsidRDefault="00C74832" w:rsidP="007B7AD1">
      <w:pPr>
        <w:pStyle w:val="NormalWeb"/>
        <w:numPr>
          <w:ilvl w:val="0"/>
          <w:numId w:val="1"/>
        </w:numPr>
        <w:ind w:left="2520"/>
        <w:contextualSpacing/>
      </w:pPr>
      <w:r w:rsidRPr="003B18BC">
        <w:t xml:space="preserve">We have met gold and treasure before, in </w:t>
      </w:r>
      <w:r w:rsidRPr="003B18BC">
        <w:rPr>
          <w:rStyle w:val="Emphasis"/>
        </w:rPr>
        <w:t>Beowulf</w:t>
      </w:r>
      <w:r w:rsidRPr="003B18BC">
        <w:t>. How is this subject</w:t>
      </w:r>
      <w:r>
        <w:t xml:space="preserve"> handled differently in </w:t>
      </w:r>
      <w:r>
        <w:rPr>
          <w:rStyle w:val="Emphasis"/>
        </w:rPr>
        <w:t>Beowulf</w:t>
      </w:r>
      <w:r>
        <w:t xml:space="preserve"> and in the Pardoner's Tale? Are there any similarities?</w:t>
      </w:r>
      <w:r w:rsidR="007B7AD1">
        <w:t xml:space="preserve"> </w:t>
      </w:r>
      <w:r w:rsidR="007B7AD1" w:rsidRPr="007B7AD1">
        <w:rPr>
          <w:b/>
        </w:rPr>
        <w:t>*</w:t>
      </w:r>
      <w:r w:rsidR="007B7AD1">
        <w:rPr>
          <w:b/>
        </w:rPr>
        <w:t xml:space="preserve">Answer using </w:t>
      </w:r>
      <w:r w:rsidR="00B341FC">
        <w:rPr>
          <w:b/>
        </w:rPr>
        <w:t>ACES</w:t>
      </w:r>
    </w:p>
    <w:sectPr w:rsidR="00C74832" w:rsidSect="003B18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705D9" w14:textId="77777777" w:rsidR="00A64385" w:rsidRDefault="00A64385" w:rsidP="007B7AD1">
      <w:pPr>
        <w:spacing w:after="0" w:line="240" w:lineRule="auto"/>
      </w:pPr>
      <w:r>
        <w:separator/>
      </w:r>
    </w:p>
  </w:endnote>
  <w:endnote w:type="continuationSeparator" w:id="0">
    <w:p w14:paraId="06D2FE03" w14:textId="77777777" w:rsidR="00A64385" w:rsidRDefault="00A64385" w:rsidP="007B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8989" w14:textId="77777777" w:rsidR="00A64385" w:rsidRDefault="00A64385" w:rsidP="007B7AD1">
      <w:pPr>
        <w:spacing w:after="0" w:line="240" w:lineRule="auto"/>
      </w:pPr>
      <w:r>
        <w:separator/>
      </w:r>
    </w:p>
  </w:footnote>
  <w:footnote w:type="continuationSeparator" w:id="0">
    <w:p w14:paraId="0082A1EB" w14:textId="77777777" w:rsidR="00A64385" w:rsidRDefault="00A64385" w:rsidP="007B7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DBA"/>
    <w:multiLevelType w:val="hybridMultilevel"/>
    <w:tmpl w:val="815E7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A79CC"/>
    <w:multiLevelType w:val="hybridMultilevel"/>
    <w:tmpl w:val="CDBC4B08"/>
    <w:lvl w:ilvl="0" w:tplc="D3C00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4B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AF8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CE9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887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9ED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5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A0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C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832"/>
    <w:rsid w:val="00142A2A"/>
    <w:rsid w:val="00325284"/>
    <w:rsid w:val="003B18BC"/>
    <w:rsid w:val="0040027C"/>
    <w:rsid w:val="004A4A90"/>
    <w:rsid w:val="00645689"/>
    <w:rsid w:val="00732D42"/>
    <w:rsid w:val="00772F2B"/>
    <w:rsid w:val="007B7AD1"/>
    <w:rsid w:val="009C3386"/>
    <w:rsid w:val="009D4010"/>
    <w:rsid w:val="00A64385"/>
    <w:rsid w:val="00B341FC"/>
    <w:rsid w:val="00C74832"/>
    <w:rsid w:val="00DB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2156A0"/>
  <w15:docId w15:val="{C262A5B9-7D3E-4986-A9B4-E244121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4832"/>
    <w:rPr>
      <w:i/>
      <w:iCs/>
    </w:rPr>
  </w:style>
  <w:style w:type="paragraph" w:styleId="ListParagraph">
    <w:name w:val="List Paragraph"/>
    <w:basedOn w:val="Normal"/>
    <w:uiPriority w:val="34"/>
    <w:qFormat/>
    <w:rsid w:val="003B1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7AD1"/>
  </w:style>
  <w:style w:type="paragraph" w:styleId="Footer">
    <w:name w:val="footer"/>
    <w:basedOn w:val="Normal"/>
    <w:link w:val="FooterChar"/>
    <w:uiPriority w:val="99"/>
    <w:semiHidden/>
    <w:unhideWhenUsed/>
    <w:rsid w:val="007B7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7AD1"/>
  </w:style>
  <w:style w:type="paragraph" w:styleId="BalloonText">
    <w:name w:val="Balloon Text"/>
    <w:basedOn w:val="Normal"/>
    <w:link w:val="BalloonTextChar"/>
    <w:uiPriority w:val="99"/>
    <w:semiHidden/>
    <w:unhideWhenUsed/>
    <w:rsid w:val="007B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67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4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5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6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Sarah Honeycutt</cp:lastModifiedBy>
  <cp:revision>7</cp:revision>
  <dcterms:created xsi:type="dcterms:W3CDTF">2012-10-09T14:03:00Z</dcterms:created>
  <dcterms:modified xsi:type="dcterms:W3CDTF">2018-08-23T13:11:00Z</dcterms:modified>
</cp:coreProperties>
</file>